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AE" w:rsidRDefault="007704B7" w:rsidP="0075362E">
      <w:pPr>
        <w:pStyle w:val="NOTE"/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Responsable d</w:t>
      </w:r>
      <w:r w:rsidR="000E35BD">
        <w:rPr>
          <w:rFonts w:ascii="Arial" w:hAnsi="Arial" w:cs="Arial"/>
          <w:b/>
          <w:bCs/>
          <w:sz w:val="28"/>
          <w:szCs w:val="28"/>
        </w:rPr>
        <w:t xml:space="preserve">u suivi d’opérations de travaux </w:t>
      </w:r>
    </w:p>
    <w:p w:rsidR="0075362E" w:rsidRDefault="00D17BAE" w:rsidP="0075362E">
      <w:pPr>
        <w:pStyle w:val="NOTE"/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Eau</w:t>
      </w:r>
      <w:r w:rsidR="007704B7">
        <w:rPr>
          <w:rFonts w:ascii="Arial" w:hAnsi="Arial" w:cs="Arial"/>
          <w:b/>
          <w:bCs/>
          <w:sz w:val="28"/>
          <w:szCs w:val="28"/>
        </w:rPr>
        <w:t xml:space="preserve"> et </w:t>
      </w:r>
      <w:r w:rsidR="00696AD9">
        <w:rPr>
          <w:rFonts w:ascii="Arial" w:hAnsi="Arial" w:cs="Arial"/>
          <w:b/>
          <w:bCs/>
          <w:sz w:val="28"/>
          <w:szCs w:val="28"/>
        </w:rPr>
        <w:t>A</w:t>
      </w:r>
      <w:r w:rsidR="007704B7">
        <w:rPr>
          <w:rFonts w:ascii="Arial" w:hAnsi="Arial" w:cs="Arial"/>
          <w:b/>
          <w:bCs/>
          <w:sz w:val="28"/>
          <w:szCs w:val="28"/>
        </w:rPr>
        <w:t>ssainissement</w:t>
      </w:r>
      <w:r w:rsidR="00D25575">
        <w:rPr>
          <w:rFonts w:ascii="Arial" w:hAnsi="Arial" w:cs="Arial"/>
          <w:b/>
          <w:bCs/>
          <w:sz w:val="28"/>
          <w:szCs w:val="28"/>
        </w:rPr>
        <w:t xml:space="preserve"> (F/H</w:t>
      </w:r>
      <w:r w:rsidR="0075362E" w:rsidRPr="0075362E">
        <w:rPr>
          <w:rFonts w:ascii="Arial" w:hAnsi="Arial" w:cs="Arial"/>
          <w:b/>
          <w:bCs/>
          <w:sz w:val="28"/>
          <w:szCs w:val="28"/>
        </w:rPr>
        <w:t>)</w:t>
      </w:r>
    </w:p>
    <w:p w:rsidR="008F713C" w:rsidRDefault="008F713C" w:rsidP="0075362E">
      <w:pPr>
        <w:pStyle w:val="NOTE"/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F713C" w:rsidRPr="008F713C" w:rsidRDefault="008F713C" w:rsidP="008F713C">
      <w:pPr>
        <w:pStyle w:val="NOTE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8F713C">
        <w:rPr>
          <w:rFonts w:ascii="Arial" w:hAnsi="Arial" w:cs="Arial"/>
          <w:b/>
          <w:bCs/>
          <w:sz w:val="22"/>
          <w:szCs w:val="22"/>
        </w:rPr>
        <w:t>Cadre d’emplois des Techniciens territoriaux (B)</w:t>
      </w:r>
    </w:p>
    <w:p w:rsidR="008F713C" w:rsidRPr="008F713C" w:rsidRDefault="008F713C" w:rsidP="008F713C">
      <w:pPr>
        <w:pStyle w:val="NOTE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8F713C">
        <w:rPr>
          <w:rFonts w:ascii="Arial" w:hAnsi="Arial" w:cs="Arial"/>
          <w:b/>
          <w:bCs/>
          <w:sz w:val="22"/>
          <w:szCs w:val="22"/>
        </w:rPr>
        <w:t>Filière technique</w:t>
      </w:r>
    </w:p>
    <w:p w:rsidR="008F713C" w:rsidRPr="008F713C" w:rsidRDefault="008F713C" w:rsidP="008F713C">
      <w:pPr>
        <w:pStyle w:val="NOTE"/>
        <w:ind w:firstLine="0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75362E" w:rsidRPr="008F713C" w:rsidRDefault="008F713C" w:rsidP="008F713C">
      <w:pPr>
        <w:pStyle w:val="NOTE"/>
        <w:ind w:firstLine="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8F713C">
        <w:rPr>
          <w:rFonts w:ascii="Arial" w:eastAsia="Arial Unicode MS" w:hAnsi="Arial" w:cs="Arial"/>
          <w:b/>
          <w:sz w:val="22"/>
          <w:szCs w:val="22"/>
        </w:rPr>
        <w:t xml:space="preserve">Pôle Services et Infrastructures - </w:t>
      </w:r>
      <w:r w:rsidRPr="008F713C">
        <w:rPr>
          <w:rFonts w:ascii="Arial" w:eastAsia="Arial Unicode MS" w:hAnsi="Arial" w:cs="Arial"/>
          <w:b/>
          <w:sz w:val="22"/>
          <w:szCs w:val="22"/>
        </w:rPr>
        <w:t>Direction Eau et Assainissement</w:t>
      </w:r>
    </w:p>
    <w:p w:rsidR="0075362E" w:rsidRPr="008F713C" w:rsidRDefault="008F713C" w:rsidP="008F713C">
      <w:pPr>
        <w:pStyle w:val="NOTE"/>
        <w:ind w:firstLine="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8F713C">
        <w:rPr>
          <w:rFonts w:ascii="Arial" w:eastAsia="Arial Unicode MS" w:hAnsi="Arial" w:cs="Arial"/>
          <w:b/>
          <w:sz w:val="22"/>
          <w:szCs w:val="22"/>
        </w:rPr>
        <w:t>Service Exploitation Réseau Eau</w:t>
      </w:r>
    </w:p>
    <w:p w:rsidR="0075362E" w:rsidRPr="008F713C" w:rsidRDefault="0075362E" w:rsidP="008F713C">
      <w:pPr>
        <w:pStyle w:val="NOTE"/>
        <w:ind w:firstLine="0"/>
        <w:jc w:val="center"/>
        <w:rPr>
          <w:rFonts w:ascii="Arial" w:eastAsia="Arial Unicode MS" w:hAnsi="Arial" w:cs="Arial"/>
          <w:b/>
          <w:color w:val="365F91" w:themeColor="accent1" w:themeShade="BF"/>
          <w:sz w:val="22"/>
          <w:szCs w:val="22"/>
        </w:rPr>
      </w:pPr>
    </w:p>
    <w:p w:rsidR="008F713C" w:rsidRPr="008F713C" w:rsidRDefault="008F713C" w:rsidP="008F713C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212529"/>
          <w:sz w:val="22"/>
          <w:szCs w:val="22"/>
        </w:rPr>
      </w:pPr>
      <w:r w:rsidRPr="008F713C">
        <w:rPr>
          <w:rFonts w:ascii="Arial" w:hAnsi="Arial" w:cs="Arial"/>
          <w:b/>
          <w:bCs/>
          <w:color w:val="212529"/>
          <w:sz w:val="22"/>
          <w:szCs w:val="22"/>
        </w:rPr>
        <w:t>Recrutement par voie statutaire ou à défaut contractuelle</w:t>
      </w:r>
    </w:p>
    <w:p w:rsidR="008F713C" w:rsidRPr="008F713C" w:rsidRDefault="008F713C" w:rsidP="008F713C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212529"/>
          <w:sz w:val="22"/>
          <w:szCs w:val="22"/>
        </w:rPr>
      </w:pPr>
      <w:r w:rsidRPr="008F713C">
        <w:rPr>
          <w:rFonts w:ascii="Arial" w:hAnsi="Arial" w:cs="Arial"/>
          <w:b/>
          <w:bCs/>
          <w:color w:val="212529"/>
          <w:sz w:val="22"/>
          <w:szCs w:val="22"/>
        </w:rPr>
        <w:t xml:space="preserve">Référence de l’annonce : </w:t>
      </w:r>
      <w:r>
        <w:rPr>
          <w:rFonts w:ascii="Arial" w:hAnsi="Arial" w:cs="Arial"/>
          <w:b/>
          <w:bCs/>
          <w:color w:val="212529"/>
          <w:sz w:val="22"/>
          <w:szCs w:val="22"/>
        </w:rPr>
        <w:t>GN 24-61</w:t>
      </w:r>
    </w:p>
    <w:p w:rsidR="008F713C" w:rsidRPr="008F713C" w:rsidRDefault="008F713C" w:rsidP="008F713C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212529"/>
          <w:sz w:val="22"/>
          <w:szCs w:val="22"/>
        </w:rPr>
      </w:pPr>
      <w:r>
        <w:rPr>
          <w:rFonts w:ascii="Arial" w:hAnsi="Arial" w:cs="Arial"/>
          <w:b/>
          <w:bCs/>
          <w:color w:val="212529"/>
          <w:sz w:val="22"/>
          <w:szCs w:val="22"/>
        </w:rPr>
        <w:t>Date limite de candidature : 05</w:t>
      </w:r>
      <w:r w:rsidRPr="008F713C">
        <w:rPr>
          <w:rFonts w:ascii="Arial" w:hAnsi="Arial" w:cs="Arial"/>
          <w:b/>
          <w:bCs/>
          <w:color w:val="212529"/>
          <w:sz w:val="22"/>
          <w:szCs w:val="22"/>
        </w:rPr>
        <w:t>/05/2024</w:t>
      </w:r>
    </w:p>
    <w:p w:rsidR="008F713C" w:rsidRPr="0075362E" w:rsidRDefault="008F713C" w:rsidP="0075362E">
      <w:pPr>
        <w:pStyle w:val="NOTE"/>
        <w:ind w:firstLine="0"/>
        <w:rPr>
          <w:rFonts w:ascii="Arial" w:eastAsia="Arial Unicode MS" w:hAnsi="Arial" w:cs="Arial"/>
          <w:b/>
          <w:color w:val="365F91" w:themeColor="accent1" w:themeShade="BF"/>
          <w:sz w:val="22"/>
          <w:szCs w:val="22"/>
        </w:rPr>
      </w:pPr>
    </w:p>
    <w:p w:rsidR="00554143" w:rsidRPr="00B0519F" w:rsidRDefault="00554143" w:rsidP="00554143">
      <w:pPr>
        <w:jc w:val="center"/>
        <w:rPr>
          <w:rFonts w:cs="Arial"/>
          <w:b/>
          <w:color w:val="FF0000"/>
        </w:rPr>
      </w:pPr>
      <w:r w:rsidRPr="00B0519F">
        <w:rPr>
          <w:rFonts w:cs="Arial"/>
          <w:b/>
          <w:color w:val="FF0000"/>
        </w:rPr>
        <w:t>Seules les candidatures transmises sur notre site (</w:t>
      </w:r>
      <w:hyperlink r:id="rId5" w:history="1">
        <w:r w:rsidRPr="00B0519F">
          <w:rPr>
            <w:rStyle w:val="Lienhypertexte"/>
            <w:rFonts w:ascii="Arial" w:hAnsi="Arial" w:cs="Arial"/>
            <w:b/>
            <w:color w:val="FF0000"/>
          </w:rPr>
          <w:t>www.grandnancy.eu/candidature</w:t>
        </w:r>
      </w:hyperlink>
      <w:r w:rsidRPr="00B0519F">
        <w:rPr>
          <w:rFonts w:cs="Arial"/>
          <w:b/>
          <w:color w:val="FF0000"/>
        </w:rPr>
        <w:t>) seront examinées</w:t>
      </w:r>
    </w:p>
    <w:p w:rsidR="00554143" w:rsidRDefault="00554143" w:rsidP="0075362E">
      <w:pPr>
        <w:spacing w:after="60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554143" w:rsidRPr="0075362E" w:rsidRDefault="00554143" w:rsidP="0075362E">
      <w:pPr>
        <w:spacing w:after="60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75362E" w:rsidRPr="0075362E" w:rsidRDefault="0075362E" w:rsidP="0075362E">
      <w:pPr>
        <w:spacing w:after="60"/>
        <w:jc w:val="both"/>
        <w:rPr>
          <w:rFonts w:ascii="Arial" w:hAnsi="Arial" w:cs="Arial"/>
          <w:sz w:val="22"/>
          <w:szCs w:val="22"/>
        </w:rPr>
      </w:pPr>
      <w:r w:rsidRPr="0075362E">
        <w:rPr>
          <w:rFonts w:ascii="Arial" w:hAnsi="Arial" w:cs="Arial"/>
          <w:sz w:val="22"/>
          <w:szCs w:val="22"/>
        </w:rPr>
        <w:t>Le Grand Nancy assure l’alimentation en eau potable et l’évacuation des eaux usées et pluviales de 270 000 habitants répartis sur 20 communes.</w:t>
      </w:r>
      <w:r w:rsidR="00D407EB">
        <w:rPr>
          <w:rFonts w:ascii="Arial" w:hAnsi="Arial" w:cs="Arial"/>
          <w:sz w:val="22"/>
          <w:szCs w:val="22"/>
        </w:rPr>
        <w:t xml:space="preserve"> Pour cela, c</w:t>
      </w:r>
      <w:r>
        <w:rPr>
          <w:rFonts w:ascii="Arial" w:hAnsi="Arial" w:cs="Arial"/>
          <w:sz w:val="22"/>
          <w:szCs w:val="22"/>
        </w:rPr>
        <w:t>e sont 1000 km de réseau</w:t>
      </w:r>
      <w:r w:rsidR="00D17BAE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d’eau potable</w:t>
      </w:r>
      <w:r w:rsidR="00154F13">
        <w:rPr>
          <w:rFonts w:ascii="Arial" w:hAnsi="Arial" w:cs="Arial"/>
          <w:sz w:val="22"/>
          <w:szCs w:val="22"/>
        </w:rPr>
        <w:t xml:space="preserve"> (Ø 80 à 1200)</w:t>
      </w:r>
      <w:r>
        <w:rPr>
          <w:rFonts w:ascii="Arial" w:hAnsi="Arial" w:cs="Arial"/>
          <w:sz w:val="22"/>
          <w:szCs w:val="22"/>
        </w:rPr>
        <w:t xml:space="preserve"> et 1400 km de réseaux d’assainissement </w:t>
      </w:r>
      <w:r w:rsidR="00154F13">
        <w:rPr>
          <w:rFonts w:ascii="Arial" w:hAnsi="Arial" w:cs="Arial"/>
          <w:sz w:val="22"/>
          <w:szCs w:val="22"/>
        </w:rPr>
        <w:t xml:space="preserve">(Ø 200 à 2500) </w:t>
      </w:r>
      <w:r>
        <w:rPr>
          <w:rFonts w:ascii="Arial" w:hAnsi="Arial" w:cs="Arial"/>
          <w:sz w:val="22"/>
          <w:szCs w:val="22"/>
        </w:rPr>
        <w:t>entretenus en régie par le Service des Eaux.</w:t>
      </w:r>
    </w:p>
    <w:p w:rsidR="0075362E" w:rsidRPr="0092082E" w:rsidRDefault="0075362E" w:rsidP="0075362E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75362E" w:rsidRDefault="0075362E" w:rsidP="0075362E">
      <w:pPr>
        <w:spacing w:after="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2082E">
        <w:rPr>
          <w:rFonts w:ascii="Arial" w:hAnsi="Arial" w:cs="Arial"/>
          <w:b/>
          <w:sz w:val="22"/>
          <w:szCs w:val="22"/>
          <w:u w:val="single"/>
        </w:rPr>
        <w:t>Missions :</w:t>
      </w:r>
    </w:p>
    <w:p w:rsidR="00180946" w:rsidRPr="0092082E" w:rsidRDefault="00180946" w:rsidP="0075362E">
      <w:pPr>
        <w:spacing w:after="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E35BD" w:rsidRDefault="0075362E" w:rsidP="0075362E">
      <w:pPr>
        <w:spacing w:after="60"/>
        <w:jc w:val="both"/>
        <w:rPr>
          <w:rFonts w:ascii="Arial" w:hAnsi="Arial" w:cs="Arial"/>
          <w:sz w:val="22"/>
          <w:szCs w:val="22"/>
        </w:rPr>
      </w:pPr>
      <w:r w:rsidRPr="0075362E">
        <w:rPr>
          <w:rFonts w:ascii="Arial" w:hAnsi="Arial" w:cs="Arial"/>
          <w:sz w:val="22"/>
          <w:szCs w:val="22"/>
        </w:rPr>
        <w:t xml:space="preserve">Rattaché au responsable de la gestion patrimoniale des réseaux d’eau et d’assainissement, vous encadrez une équipe de 2 personnes assurant la surveillance </w:t>
      </w:r>
      <w:r w:rsidR="000E35BD">
        <w:rPr>
          <w:rFonts w:ascii="Arial" w:hAnsi="Arial" w:cs="Arial"/>
          <w:sz w:val="22"/>
          <w:szCs w:val="22"/>
        </w:rPr>
        <w:t>des chantiers notamment dans le domaine de l’</w:t>
      </w:r>
      <w:r w:rsidRPr="0075362E">
        <w:rPr>
          <w:rFonts w:ascii="Arial" w:hAnsi="Arial" w:cs="Arial"/>
          <w:sz w:val="22"/>
          <w:szCs w:val="22"/>
        </w:rPr>
        <w:t xml:space="preserve">eau et </w:t>
      </w:r>
      <w:r w:rsidR="000E35BD">
        <w:rPr>
          <w:rFonts w:ascii="Arial" w:hAnsi="Arial" w:cs="Arial"/>
          <w:sz w:val="22"/>
          <w:szCs w:val="22"/>
        </w:rPr>
        <w:t>de l’</w:t>
      </w:r>
      <w:r w:rsidRPr="0075362E">
        <w:rPr>
          <w:rFonts w:ascii="Arial" w:hAnsi="Arial" w:cs="Arial"/>
          <w:sz w:val="22"/>
          <w:szCs w:val="22"/>
        </w:rPr>
        <w:t xml:space="preserve">assainissement. </w:t>
      </w:r>
    </w:p>
    <w:p w:rsidR="000E35BD" w:rsidRDefault="000E35BD" w:rsidP="0075362E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0E35BD" w:rsidRDefault="000E35BD" w:rsidP="0075362E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ce titre :</w:t>
      </w:r>
    </w:p>
    <w:p w:rsidR="000E35BD" w:rsidRDefault="000E35BD" w:rsidP="000E35BD">
      <w:pPr>
        <w:pStyle w:val="Paragraphedeliste"/>
        <w:spacing w:after="60"/>
        <w:jc w:val="both"/>
        <w:rPr>
          <w:rFonts w:ascii="Arial" w:hAnsi="Arial" w:cs="Arial"/>
          <w:sz w:val="22"/>
          <w:szCs w:val="22"/>
        </w:rPr>
      </w:pPr>
    </w:p>
    <w:p w:rsidR="000E35BD" w:rsidRDefault="00FD1B40" w:rsidP="000E35BD">
      <w:pPr>
        <w:pStyle w:val="Paragraphedeliste"/>
        <w:numPr>
          <w:ilvl w:val="0"/>
          <w:numId w:val="3"/>
        </w:num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Dans le cadre d’opérations de </w:t>
      </w:r>
      <w:r w:rsidR="00B750F1">
        <w:rPr>
          <w:rFonts w:ascii="Arial" w:hAnsi="Arial" w:cs="Arial"/>
          <w:sz w:val="22"/>
          <w:szCs w:val="22"/>
        </w:rPr>
        <w:t>renouvell</w:t>
      </w:r>
      <w:r>
        <w:rPr>
          <w:rFonts w:ascii="Arial" w:hAnsi="Arial" w:cs="Arial"/>
          <w:sz w:val="22"/>
          <w:szCs w:val="22"/>
        </w:rPr>
        <w:t>ement des réseaux</w:t>
      </w:r>
      <w:r w:rsidR="00375C9A" w:rsidRPr="000E35BD">
        <w:rPr>
          <w:rFonts w:ascii="Arial" w:hAnsi="Arial" w:cs="Arial"/>
          <w:sz w:val="22"/>
          <w:szCs w:val="22"/>
        </w:rPr>
        <w:t>, v</w:t>
      </w:r>
      <w:r w:rsidR="006D2098" w:rsidRPr="000E35BD">
        <w:rPr>
          <w:rFonts w:ascii="Arial" w:hAnsi="Arial" w:cs="Arial"/>
          <w:sz w:val="22"/>
          <w:szCs w:val="22"/>
        </w:rPr>
        <w:t xml:space="preserve">ous </w:t>
      </w:r>
      <w:r w:rsidR="000E35BD" w:rsidRPr="000E35BD">
        <w:rPr>
          <w:rFonts w:ascii="Arial" w:hAnsi="Arial" w:cs="Arial"/>
          <w:sz w:val="22"/>
          <w:szCs w:val="22"/>
        </w:rPr>
        <w:t xml:space="preserve">êtes </w:t>
      </w:r>
      <w:r w:rsidR="006D2098" w:rsidRPr="000E35BD">
        <w:rPr>
          <w:rFonts w:ascii="Arial" w:hAnsi="Arial" w:cs="Arial"/>
          <w:sz w:val="22"/>
          <w:szCs w:val="22"/>
        </w:rPr>
        <w:t xml:space="preserve">l’interlocuteur privilégié </w:t>
      </w:r>
      <w:r w:rsidR="00FD4E19" w:rsidRPr="000E35BD">
        <w:rPr>
          <w:rFonts w:ascii="Arial" w:hAnsi="Arial" w:cs="Arial"/>
          <w:sz w:val="22"/>
          <w:szCs w:val="22"/>
        </w:rPr>
        <w:t>du bureau d’études</w:t>
      </w:r>
      <w:r>
        <w:rPr>
          <w:rFonts w:ascii="Arial" w:hAnsi="Arial" w:cs="Arial"/>
          <w:sz w:val="22"/>
          <w:szCs w:val="22"/>
        </w:rPr>
        <w:t xml:space="preserve"> de la Direction de l’Eau et de l’Assainissement (DEA)</w:t>
      </w:r>
      <w:r w:rsidR="006D2098" w:rsidRPr="000E35BD">
        <w:rPr>
          <w:rFonts w:ascii="Arial" w:hAnsi="Arial" w:cs="Arial"/>
          <w:sz w:val="22"/>
          <w:szCs w:val="22"/>
        </w:rPr>
        <w:t xml:space="preserve"> </w:t>
      </w:r>
      <w:r w:rsidR="009C6FDD" w:rsidRPr="000E35BD">
        <w:rPr>
          <w:rFonts w:ascii="Arial" w:hAnsi="Arial" w:cs="Arial"/>
          <w:sz w:val="22"/>
          <w:szCs w:val="22"/>
        </w:rPr>
        <w:t xml:space="preserve">afin </w:t>
      </w:r>
      <w:r w:rsidR="000E35BD" w:rsidRPr="000E35BD">
        <w:rPr>
          <w:rFonts w:ascii="Arial" w:hAnsi="Arial" w:cs="Arial"/>
          <w:sz w:val="22"/>
          <w:szCs w:val="22"/>
        </w:rPr>
        <w:t>d</w:t>
      </w:r>
      <w:r w:rsidR="005E689F">
        <w:rPr>
          <w:rFonts w:ascii="Arial" w:hAnsi="Arial" w:cs="Arial"/>
          <w:sz w:val="22"/>
          <w:szCs w:val="22"/>
        </w:rPr>
        <w:t xml:space="preserve">’intégrer les attentes et </w:t>
      </w:r>
      <w:r w:rsidR="002B5CAF">
        <w:rPr>
          <w:rFonts w:ascii="Arial" w:hAnsi="Arial" w:cs="Arial"/>
          <w:sz w:val="22"/>
          <w:szCs w:val="22"/>
        </w:rPr>
        <w:t xml:space="preserve">les </w:t>
      </w:r>
      <w:r w:rsidR="005E689F">
        <w:rPr>
          <w:rFonts w:ascii="Arial" w:hAnsi="Arial" w:cs="Arial"/>
          <w:sz w:val="22"/>
          <w:szCs w:val="22"/>
        </w:rPr>
        <w:t xml:space="preserve">besoins des services opérationnels dans </w:t>
      </w:r>
      <w:r w:rsidR="000E35BD">
        <w:rPr>
          <w:rFonts w:ascii="Arial" w:hAnsi="Arial" w:cs="Arial"/>
          <w:sz w:val="22"/>
          <w:szCs w:val="22"/>
        </w:rPr>
        <w:t xml:space="preserve">les projets </w:t>
      </w:r>
      <w:r w:rsidR="005E689F">
        <w:rPr>
          <w:rFonts w:ascii="Arial" w:hAnsi="Arial" w:cs="Arial"/>
          <w:sz w:val="22"/>
          <w:szCs w:val="22"/>
        </w:rPr>
        <w:t xml:space="preserve">de travaux neufs </w:t>
      </w:r>
      <w:r>
        <w:rPr>
          <w:rFonts w:ascii="Arial" w:hAnsi="Arial" w:cs="Arial"/>
          <w:sz w:val="22"/>
          <w:szCs w:val="22"/>
        </w:rPr>
        <w:t xml:space="preserve">en </w:t>
      </w:r>
      <w:r w:rsidR="005E689F">
        <w:rPr>
          <w:rFonts w:ascii="Arial" w:hAnsi="Arial" w:cs="Arial"/>
          <w:sz w:val="22"/>
          <w:szCs w:val="22"/>
        </w:rPr>
        <w:t xml:space="preserve">eau potable et </w:t>
      </w:r>
      <w:r>
        <w:rPr>
          <w:rFonts w:ascii="Arial" w:hAnsi="Arial" w:cs="Arial"/>
          <w:sz w:val="22"/>
          <w:szCs w:val="22"/>
        </w:rPr>
        <w:t xml:space="preserve">en </w:t>
      </w:r>
      <w:r w:rsidR="005E689F">
        <w:rPr>
          <w:rFonts w:ascii="Arial" w:hAnsi="Arial" w:cs="Arial"/>
          <w:sz w:val="22"/>
          <w:szCs w:val="22"/>
        </w:rPr>
        <w:t>assainissement</w:t>
      </w:r>
      <w:r w:rsidR="007B19BD">
        <w:rPr>
          <w:rFonts w:ascii="Arial" w:hAnsi="Arial" w:cs="Arial"/>
          <w:sz w:val="22"/>
          <w:szCs w:val="22"/>
        </w:rPr>
        <w:t>.</w:t>
      </w:r>
      <w:r w:rsidR="005E689F">
        <w:rPr>
          <w:rFonts w:ascii="Arial" w:hAnsi="Arial" w:cs="Arial"/>
          <w:sz w:val="22"/>
          <w:szCs w:val="22"/>
        </w:rPr>
        <w:t xml:space="preserve"> </w:t>
      </w:r>
    </w:p>
    <w:p w:rsidR="000E35BD" w:rsidRPr="000E35BD" w:rsidRDefault="000E35BD" w:rsidP="000E35BD">
      <w:pPr>
        <w:pStyle w:val="Paragraphedeliste"/>
        <w:rPr>
          <w:rFonts w:ascii="Arial" w:hAnsi="Arial" w:cs="Arial"/>
          <w:sz w:val="22"/>
          <w:szCs w:val="22"/>
        </w:rPr>
      </w:pPr>
    </w:p>
    <w:p w:rsidR="002B5CAF" w:rsidRDefault="007704B7" w:rsidP="000E35BD">
      <w:pPr>
        <w:pStyle w:val="Paragraphedeliste"/>
        <w:numPr>
          <w:ilvl w:val="0"/>
          <w:numId w:val="3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0E35BD">
        <w:rPr>
          <w:rFonts w:ascii="Arial" w:hAnsi="Arial" w:cs="Arial"/>
          <w:sz w:val="22"/>
          <w:szCs w:val="22"/>
        </w:rPr>
        <w:t>Vous participez</w:t>
      </w:r>
      <w:r w:rsidR="0094295D" w:rsidRPr="000E35BD">
        <w:rPr>
          <w:rFonts w:ascii="Arial" w:hAnsi="Arial" w:cs="Arial"/>
          <w:sz w:val="22"/>
          <w:szCs w:val="22"/>
        </w:rPr>
        <w:t xml:space="preserve"> au suivi d</w:t>
      </w:r>
      <w:r w:rsidR="00180946" w:rsidRPr="000E35BD">
        <w:rPr>
          <w:rFonts w:ascii="Arial" w:hAnsi="Arial" w:cs="Arial"/>
          <w:sz w:val="22"/>
          <w:szCs w:val="22"/>
        </w:rPr>
        <w:t>e ces opérations</w:t>
      </w:r>
      <w:r w:rsidR="004B1C42">
        <w:rPr>
          <w:rFonts w:ascii="Arial" w:hAnsi="Arial" w:cs="Arial"/>
          <w:sz w:val="22"/>
          <w:szCs w:val="22"/>
        </w:rPr>
        <w:t xml:space="preserve"> </w:t>
      </w:r>
      <w:r w:rsidR="000E35BD">
        <w:rPr>
          <w:rFonts w:ascii="Arial" w:hAnsi="Arial" w:cs="Arial"/>
          <w:sz w:val="22"/>
          <w:szCs w:val="22"/>
        </w:rPr>
        <w:t xml:space="preserve">afin de vérifier </w:t>
      </w:r>
      <w:r w:rsidR="00040230" w:rsidRPr="000E35BD">
        <w:rPr>
          <w:rFonts w:ascii="Arial" w:hAnsi="Arial" w:cs="Arial"/>
          <w:sz w:val="22"/>
          <w:szCs w:val="22"/>
        </w:rPr>
        <w:t>la conformité des prestations exécutées</w:t>
      </w:r>
      <w:r w:rsidR="00FD1B40">
        <w:rPr>
          <w:rFonts w:ascii="Arial" w:hAnsi="Arial" w:cs="Arial"/>
          <w:sz w:val="22"/>
          <w:szCs w:val="22"/>
        </w:rPr>
        <w:t xml:space="preserve"> toujours en collaboration avec le chargé d’affaire du bureau d’études de la DEA</w:t>
      </w:r>
      <w:r w:rsidR="00040230" w:rsidRPr="000E35BD">
        <w:rPr>
          <w:rFonts w:ascii="Arial" w:hAnsi="Arial" w:cs="Arial"/>
          <w:sz w:val="22"/>
          <w:szCs w:val="22"/>
        </w:rPr>
        <w:t>.</w:t>
      </w:r>
      <w:r w:rsidR="002B5CAF">
        <w:rPr>
          <w:rFonts w:ascii="Arial" w:hAnsi="Arial" w:cs="Arial"/>
          <w:sz w:val="22"/>
          <w:szCs w:val="22"/>
        </w:rPr>
        <w:t xml:space="preserve"> </w:t>
      </w:r>
    </w:p>
    <w:p w:rsidR="002B5CAF" w:rsidRPr="000E35BD" w:rsidRDefault="002B5CAF" w:rsidP="002B5CAF">
      <w:pPr>
        <w:pStyle w:val="Paragraphedeliste"/>
        <w:spacing w:after="60"/>
        <w:jc w:val="both"/>
        <w:rPr>
          <w:rFonts w:ascii="Arial" w:hAnsi="Arial" w:cs="Arial"/>
          <w:sz w:val="22"/>
          <w:szCs w:val="22"/>
        </w:rPr>
      </w:pPr>
    </w:p>
    <w:p w:rsidR="00180946" w:rsidRDefault="00180946" w:rsidP="000E35BD">
      <w:pPr>
        <w:pStyle w:val="Paragraphedeliste"/>
        <w:numPr>
          <w:ilvl w:val="0"/>
          <w:numId w:val="3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0E35BD">
        <w:rPr>
          <w:rFonts w:ascii="Arial" w:hAnsi="Arial" w:cs="Arial"/>
          <w:sz w:val="22"/>
          <w:szCs w:val="22"/>
        </w:rPr>
        <w:t>Lors des classements de lotissements</w:t>
      </w:r>
      <w:r w:rsidR="00FD1B40">
        <w:rPr>
          <w:rFonts w:ascii="Arial" w:hAnsi="Arial" w:cs="Arial"/>
          <w:sz w:val="22"/>
          <w:szCs w:val="22"/>
        </w:rPr>
        <w:t xml:space="preserve"> privés</w:t>
      </w:r>
      <w:r w:rsidRPr="000E35BD">
        <w:rPr>
          <w:rFonts w:ascii="Arial" w:hAnsi="Arial" w:cs="Arial"/>
          <w:sz w:val="22"/>
          <w:szCs w:val="22"/>
        </w:rPr>
        <w:t xml:space="preserve"> dans le domaine public, vous pilotez les enquêtes de diagnostic des réseaux et vérifiez la prise en compte des prescripti</w:t>
      </w:r>
      <w:r w:rsidR="00F50106">
        <w:rPr>
          <w:rFonts w:ascii="Arial" w:hAnsi="Arial" w:cs="Arial"/>
          <w:sz w:val="22"/>
          <w:szCs w:val="22"/>
        </w:rPr>
        <w:t>ons techniques pour une reprise en gestion de l’ensemble de ces ouvrages hydrauliques</w:t>
      </w:r>
      <w:r w:rsidR="00FD1B40">
        <w:rPr>
          <w:rFonts w:ascii="Arial" w:hAnsi="Arial" w:cs="Arial"/>
          <w:sz w:val="22"/>
          <w:szCs w:val="22"/>
        </w:rPr>
        <w:t xml:space="preserve"> </w:t>
      </w:r>
      <w:r w:rsidR="00F50106">
        <w:rPr>
          <w:rFonts w:ascii="Arial" w:hAnsi="Arial" w:cs="Arial"/>
          <w:sz w:val="22"/>
          <w:szCs w:val="22"/>
        </w:rPr>
        <w:t>avant intégration dans le patrimoine de la métropole</w:t>
      </w:r>
      <w:r w:rsidRPr="000E35BD">
        <w:rPr>
          <w:rFonts w:ascii="Arial" w:hAnsi="Arial" w:cs="Arial"/>
          <w:sz w:val="22"/>
          <w:szCs w:val="22"/>
        </w:rPr>
        <w:t>.</w:t>
      </w:r>
    </w:p>
    <w:p w:rsidR="005E689F" w:rsidRPr="005E689F" w:rsidRDefault="005E689F" w:rsidP="005E689F">
      <w:pPr>
        <w:pStyle w:val="Paragraphedeliste"/>
        <w:rPr>
          <w:rFonts w:ascii="Arial" w:hAnsi="Arial" w:cs="Arial"/>
          <w:sz w:val="22"/>
          <w:szCs w:val="22"/>
        </w:rPr>
      </w:pPr>
    </w:p>
    <w:p w:rsidR="00916E69" w:rsidRPr="00CF4EDE" w:rsidRDefault="002B5CAF" w:rsidP="00CF4EDE">
      <w:pPr>
        <w:pStyle w:val="Paragraphedeliste"/>
        <w:numPr>
          <w:ilvl w:val="0"/>
          <w:numId w:val="3"/>
        </w:num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5E689F" w:rsidRPr="000E35BD">
        <w:rPr>
          <w:rFonts w:ascii="Arial" w:hAnsi="Arial" w:cs="Arial"/>
          <w:sz w:val="22"/>
          <w:szCs w:val="22"/>
        </w:rPr>
        <w:t>ors de travaux de voirie ou d’autres concessionnaires</w:t>
      </w:r>
      <w:r>
        <w:rPr>
          <w:rFonts w:ascii="Arial" w:hAnsi="Arial" w:cs="Arial"/>
          <w:sz w:val="22"/>
          <w:szCs w:val="22"/>
        </w:rPr>
        <w:t>, v</w:t>
      </w:r>
      <w:r w:rsidRPr="000E35BD">
        <w:rPr>
          <w:rFonts w:ascii="Arial" w:hAnsi="Arial" w:cs="Arial"/>
          <w:sz w:val="22"/>
          <w:szCs w:val="22"/>
        </w:rPr>
        <w:t>ous veillez à la préservation et à l’accessibilité des</w:t>
      </w:r>
      <w:r>
        <w:rPr>
          <w:rFonts w:ascii="Arial" w:hAnsi="Arial" w:cs="Arial"/>
          <w:sz w:val="22"/>
          <w:szCs w:val="22"/>
        </w:rPr>
        <w:t xml:space="preserve"> conduites et </w:t>
      </w:r>
      <w:r w:rsidRPr="000E35BD">
        <w:rPr>
          <w:rFonts w:ascii="Arial" w:hAnsi="Arial" w:cs="Arial"/>
          <w:sz w:val="22"/>
          <w:szCs w:val="22"/>
        </w:rPr>
        <w:t>organes réseaux</w:t>
      </w:r>
      <w:r w:rsidR="00CF4EDE">
        <w:rPr>
          <w:rFonts w:ascii="Arial" w:hAnsi="Arial" w:cs="Arial"/>
          <w:sz w:val="22"/>
          <w:szCs w:val="22"/>
        </w:rPr>
        <w:t>,</w:t>
      </w:r>
      <w:r w:rsidR="005E689F" w:rsidRPr="000E35BD">
        <w:rPr>
          <w:rFonts w:ascii="Arial" w:hAnsi="Arial" w:cs="Arial"/>
          <w:sz w:val="22"/>
          <w:szCs w:val="22"/>
        </w:rPr>
        <w:t xml:space="preserve"> de l’élaboration à la réalisation des chantiers</w:t>
      </w:r>
      <w:r w:rsidR="00916E69">
        <w:rPr>
          <w:rFonts w:ascii="Arial" w:hAnsi="Arial" w:cs="Arial"/>
          <w:sz w:val="22"/>
          <w:szCs w:val="22"/>
        </w:rPr>
        <w:t xml:space="preserve"> (analyse conjointe avec le guichet u</w:t>
      </w:r>
      <w:r w:rsidR="00916E69" w:rsidRPr="00CF4EDE">
        <w:rPr>
          <w:rFonts w:ascii="Arial" w:hAnsi="Arial" w:cs="Arial"/>
          <w:sz w:val="22"/>
          <w:szCs w:val="22"/>
        </w:rPr>
        <w:t>nique des DT/DICT</w:t>
      </w:r>
      <w:r w:rsidR="00B750F1" w:rsidRPr="00CF4EDE">
        <w:rPr>
          <w:rFonts w:ascii="Arial" w:hAnsi="Arial" w:cs="Arial"/>
          <w:sz w:val="22"/>
          <w:szCs w:val="22"/>
        </w:rPr>
        <w:t>, demande de rendez-vous avec les entreprises, préconisations, conseils, contrôles d’exécution…).</w:t>
      </w:r>
    </w:p>
    <w:p w:rsidR="00916E69" w:rsidRPr="00916E69" w:rsidRDefault="00916E69" w:rsidP="00916E69">
      <w:pPr>
        <w:pStyle w:val="Paragraphedeliste"/>
        <w:rPr>
          <w:rFonts w:ascii="Arial" w:hAnsi="Arial" w:cs="Arial"/>
          <w:sz w:val="22"/>
          <w:szCs w:val="22"/>
        </w:rPr>
      </w:pPr>
    </w:p>
    <w:p w:rsidR="005B6BF8" w:rsidRDefault="005B6BF8" w:rsidP="00A94117">
      <w:pPr>
        <w:spacing w:after="60"/>
        <w:jc w:val="both"/>
        <w:rPr>
          <w:rFonts w:ascii="Arial" w:hAnsi="Arial" w:cs="Arial"/>
          <w:color w:val="C00000"/>
          <w:sz w:val="22"/>
          <w:szCs w:val="22"/>
        </w:rPr>
      </w:pPr>
    </w:p>
    <w:p w:rsidR="0075362E" w:rsidRPr="0075362E" w:rsidRDefault="0075362E" w:rsidP="0075362E">
      <w:pPr>
        <w:spacing w:after="60"/>
        <w:jc w:val="both"/>
        <w:rPr>
          <w:rFonts w:ascii="Arial" w:hAnsi="Arial" w:cs="Arial"/>
          <w:sz w:val="22"/>
          <w:szCs w:val="22"/>
        </w:rPr>
      </w:pPr>
      <w:r w:rsidRPr="0075362E">
        <w:rPr>
          <w:rFonts w:ascii="Arial" w:hAnsi="Arial" w:cs="Arial"/>
          <w:sz w:val="22"/>
          <w:szCs w:val="22"/>
        </w:rPr>
        <w:t xml:space="preserve">Enfin, vous assurez les astreintes </w:t>
      </w:r>
      <w:r w:rsidR="005E689F">
        <w:rPr>
          <w:rFonts w:ascii="Arial" w:hAnsi="Arial" w:cs="Arial"/>
          <w:sz w:val="22"/>
          <w:szCs w:val="22"/>
        </w:rPr>
        <w:t>de la Direction Eau et Assainissement</w:t>
      </w:r>
      <w:r w:rsidRPr="0075362E">
        <w:rPr>
          <w:rFonts w:ascii="Arial" w:hAnsi="Arial" w:cs="Arial"/>
          <w:sz w:val="22"/>
          <w:szCs w:val="22"/>
        </w:rPr>
        <w:t xml:space="preserve"> en tant qu’encadrant.</w:t>
      </w:r>
    </w:p>
    <w:p w:rsidR="0075362E" w:rsidRPr="0075362E" w:rsidRDefault="0075362E" w:rsidP="0075362E">
      <w:pPr>
        <w:spacing w:after="60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180946" w:rsidRDefault="0075362E" w:rsidP="0075362E">
      <w:pPr>
        <w:spacing w:after="60"/>
        <w:rPr>
          <w:rFonts w:ascii="Arial" w:hAnsi="Arial" w:cs="Arial"/>
          <w:b/>
          <w:sz w:val="22"/>
          <w:szCs w:val="22"/>
          <w:u w:val="single"/>
        </w:rPr>
      </w:pPr>
      <w:r w:rsidRPr="00154F13">
        <w:rPr>
          <w:rFonts w:ascii="Arial" w:hAnsi="Arial" w:cs="Arial"/>
          <w:b/>
          <w:sz w:val="22"/>
          <w:szCs w:val="22"/>
          <w:u w:val="single"/>
        </w:rPr>
        <w:t>Profil :</w:t>
      </w:r>
    </w:p>
    <w:p w:rsidR="00D17BAE" w:rsidRPr="00154F13" w:rsidRDefault="00D17BAE" w:rsidP="0075362E">
      <w:pPr>
        <w:spacing w:after="60"/>
        <w:rPr>
          <w:rFonts w:ascii="Arial" w:hAnsi="Arial" w:cs="Arial"/>
          <w:b/>
          <w:sz w:val="22"/>
          <w:szCs w:val="22"/>
          <w:u w:val="single"/>
        </w:rPr>
      </w:pPr>
    </w:p>
    <w:p w:rsidR="008F713C" w:rsidRPr="008F713C" w:rsidRDefault="0075362E" w:rsidP="008F713C">
      <w:pPr>
        <w:pStyle w:val="Paragraphedeliste"/>
        <w:numPr>
          <w:ilvl w:val="0"/>
          <w:numId w:val="3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8F713C">
        <w:rPr>
          <w:rFonts w:ascii="Arial" w:hAnsi="Arial"/>
          <w:sz w:val="22"/>
        </w:rPr>
        <w:t>Formation initiale dans les métie</w:t>
      </w:r>
      <w:r w:rsidR="008F713C">
        <w:rPr>
          <w:rFonts w:ascii="Arial" w:hAnsi="Arial"/>
          <w:sz w:val="22"/>
        </w:rPr>
        <w:t>rs de l’eau souhaitée (bac+2)</w:t>
      </w:r>
    </w:p>
    <w:p w:rsidR="008F713C" w:rsidRPr="008F713C" w:rsidRDefault="0075362E" w:rsidP="008F713C">
      <w:pPr>
        <w:pStyle w:val="Paragraphedeliste"/>
        <w:numPr>
          <w:ilvl w:val="0"/>
          <w:numId w:val="3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8F713C">
        <w:rPr>
          <w:rFonts w:ascii="Arial" w:hAnsi="Arial"/>
          <w:sz w:val="22"/>
        </w:rPr>
        <w:t>Expérience exigée en tant qu’exploitant des réseaux d’eau potable et d’assainissement</w:t>
      </w:r>
    </w:p>
    <w:p w:rsidR="008F713C" w:rsidRPr="008F713C" w:rsidRDefault="008F713C" w:rsidP="008F713C">
      <w:pPr>
        <w:pStyle w:val="Paragraphedeliste"/>
        <w:numPr>
          <w:ilvl w:val="0"/>
          <w:numId w:val="3"/>
        </w:num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 </w:t>
      </w:r>
      <w:r w:rsidR="0075362E" w:rsidRPr="008F713C">
        <w:rPr>
          <w:rFonts w:ascii="Arial" w:hAnsi="Arial"/>
          <w:sz w:val="22"/>
        </w:rPr>
        <w:t>Aptitude à l’encadrement et au travail en équipe</w:t>
      </w:r>
    </w:p>
    <w:p w:rsidR="008F713C" w:rsidRPr="008F713C" w:rsidRDefault="00154F13" w:rsidP="008F713C">
      <w:pPr>
        <w:pStyle w:val="Paragraphedeliste"/>
        <w:numPr>
          <w:ilvl w:val="0"/>
          <w:numId w:val="3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8F713C">
        <w:rPr>
          <w:rFonts w:ascii="Arial" w:hAnsi="Arial"/>
          <w:sz w:val="22"/>
        </w:rPr>
        <w:t>Sens du</w:t>
      </w:r>
      <w:r w:rsidR="008F713C">
        <w:rPr>
          <w:rFonts w:ascii="Arial" w:hAnsi="Arial"/>
          <w:sz w:val="22"/>
        </w:rPr>
        <w:t xml:space="preserve"> relationnel et de la pédagogie</w:t>
      </w:r>
    </w:p>
    <w:p w:rsidR="008F713C" w:rsidRDefault="0075362E" w:rsidP="008F713C">
      <w:pPr>
        <w:pStyle w:val="Paragraphedeliste"/>
        <w:numPr>
          <w:ilvl w:val="0"/>
          <w:numId w:val="3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8F713C">
        <w:rPr>
          <w:rFonts w:ascii="Arial" w:hAnsi="Arial"/>
          <w:sz w:val="22"/>
        </w:rPr>
        <w:t xml:space="preserve">Maîtrise des </w:t>
      </w:r>
      <w:r w:rsidRPr="008F713C">
        <w:rPr>
          <w:rFonts w:ascii="Arial" w:hAnsi="Arial" w:cs="Arial"/>
          <w:sz w:val="22"/>
          <w:szCs w:val="22"/>
        </w:rPr>
        <w:t>outils informatiques (logiciels bureautique</w:t>
      </w:r>
      <w:r w:rsidR="004B1C42" w:rsidRPr="008F713C">
        <w:rPr>
          <w:rFonts w:ascii="Arial" w:hAnsi="Arial" w:cs="Arial"/>
          <w:sz w:val="22"/>
          <w:szCs w:val="22"/>
        </w:rPr>
        <w:t>s</w:t>
      </w:r>
      <w:r w:rsidRPr="008F713C">
        <w:rPr>
          <w:rFonts w:ascii="Arial" w:hAnsi="Arial" w:cs="Arial"/>
          <w:sz w:val="22"/>
          <w:szCs w:val="22"/>
        </w:rPr>
        <w:t>,</w:t>
      </w:r>
      <w:r w:rsidR="007704B7" w:rsidRPr="008F713C">
        <w:rPr>
          <w:rFonts w:ascii="Arial" w:hAnsi="Arial" w:cs="Arial"/>
          <w:sz w:val="22"/>
          <w:szCs w:val="22"/>
        </w:rPr>
        <w:t xml:space="preserve"> </w:t>
      </w:r>
      <w:r w:rsidR="00826F6E" w:rsidRPr="008F713C">
        <w:rPr>
          <w:rFonts w:ascii="Arial" w:hAnsi="Arial" w:cs="Arial"/>
          <w:sz w:val="22"/>
          <w:szCs w:val="22"/>
        </w:rPr>
        <w:t>GPS</w:t>
      </w:r>
      <w:r w:rsidR="008F713C">
        <w:rPr>
          <w:rFonts w:ascii="Arial" w:hAnsi="Arial" w:cs="Arial"/>
          <w:sz w:val="22"/>
          <w:szCs w:val="22"/>
        </w:rPr>
        <w:t xml:space="preserve"> et cartographique)</w:t>
      </w:r>
    </w:p>
    <w:p w:rsidR="008F713C" w:rsidRDefault="0075362E" w:rsidP="008F713C">
      <w:pPr>
        <w:pStyle w:val="Paragraphedeliste"/>
        <w:numPr>
          <w:ilvl w:val="0"/>
          <w:numId w:val="3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8F713C">
        <w:rPr>
          <w:rFonts w:ascii="Arial" w:hAnsi="Arial" w:cs="Arial"/>
          <w:sz w:val="22"/>
          <w:szCs w:val="22"/>
        </w:rPr>
        <w:t>Sens du service public et des responsabilités</w:t>
      </w:r>
    </w:p>
    <w:p w:rsidR="008F713C" w:rsidRPr="008F713C" w:rsidRDefault="008F713C" w:rsidP="008F713C">
      <w:pPr>
        <w:pStyle w:val="Paragraphedeliste"/>
        <w:numPr>
          <w:ilvl w:val="0"/>
          <w:numId w:val="3"/>
        </w:num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Disponibilité</w:t>
      </w:r>
    </w:p>
    <w:p w:rsidR="0075362E" w:rsidRPr="008F713C" w:rsidRDefault="008F713C" w:rsidP="008F713C">
      <w:pPr>
        <w:pStyle w:val="Paragraphedeliste"/>
        <w:numPr>
          <w:ilvl w:val="0"/>
          <w:numId w:val="3"/>
        </w:num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Permis B indispensable</w:t>
      </w:r>
    </w:p>
    <w:p w:rsidR="00554143" w:rsidRDefault="00554143" w:rsidP="006A1F0A">
      <w:pPr>
        <w:spacing w:after="60"/>
        <w:jc w:val="both"/>
        <w:rPr>
          <w:rFonts w:ascii="Arial" w:hAnsi="Arial" w:cs="Arial"/>
          <w:b/>
          <w:sz w:val="22"/>
          <w:szCs w:val="22"/>
        </w:rPr>
      </w:pPr>
    </w:p>
    <w:p w:rsidR="008F713C" w:rsidRPr="008F713C" w:rsidRDefault="008F713C" w:rsidP="006A1F0A">
      <w:pPr>
        <w:spacing w:after="60"/>
        <w:jc w:val="both"/>
        <w:rPr>
          <w:rFonts w:ascii="Arial" w:hAnsi="Arial" w:cs="Arial"/>
          <w:b/>
          <w:sz w:val="22"/>
          <w:szCs w:val="22"/>
        </w:rPr>
      </w:pPr>
    </w:p>
    <w:p w:rsidR="008F713C" w:rsidRPr="008F713C" w:rsidRDefault="008F713C" w:rsidP="006A1F0A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8F713C">
        <w:rPr>
          <w:rFonts w:ascii="Arial" w:hAnsi="Arial" w:cs="Arial"/>
          <w:b/>
          <w:sz w:val="22"/>
          <w:szCs w:val="22"/>
        </w:rPr>
        <w:t>INFORMATIONS COMPLEMENTAIRES</w:t>
      </w:r>
    </w:p>
    <w:p w:rsidR="00554143" w:rsidRPr="008F713C" w:rsidRDefault="00554143" w:rsidP="0055414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2"/>
          <w:szCs w:val="22"/>
        </w:rPr>
      </w:pPr>
      <w:r w:rsidRPr="008F713C">
        <w:rPr>
          <w:rFonts w:ascii="Arial" w:hAnsi="Arial" w:cs="Arial"/>
          <w:color w:val="333333"/>
          <w:sz w:val="22"/>
          <w:szCs w:val="22"/>
        </w:rPr>
        <w:t xml:space="preserve">Horaires de travail </w:t>
      </w:r>
      <w:r w:rsidRPr="008F713C">
        <w:rPr>
          <w:rFonts w:ascii="Arial" w:hAnsi="Arial" w:cs="Arial"/>
          <w:color w:val="333333"/>
          <w:sz w:val="22"/>
          <w:szCs w:val="22"/>
        </w:rPr>
        <w:t xml:space="preserve">plages fixes et </w:t>
      </w:r>
      <w:r w:rsidRPr="008F713C">
        <w:rPr>
          <w:rFonts w:ascii="Arial" w:hAnsi="Arial" w:cs="Arial"/>
          <w:color w:val="333333"/>
          <w:sz w:val="22"/>
          <w:szCs w:val="22"/>
        </w:rPr>
        <w:t>variables suivant le règlement particulier du service et le règlement général sur la gestion du temps de travail de la métropole du Grand Nancy</w:t>
      </w:r>
    </w:p>
    <w:p w:rsidR="00554143" w:rsidRDefault="00554143" w:rsidP="00554143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8F713C">
        <w:rPr>
          <w:rFonts w:ascii="Arial" w:hAnsi="Arial" w:cs="Arial"/>
          <w:bCs/>
          <w:sz w:val="22"/>
          <w:szCs w:val="22"/>
        </w:rPr>
        <w:t>Poste</w:t>
      </w:r>
      <w:r w:rsidRPr="008F713C">
        <w:rPr>
          <w:rFonts w:ascii="Arial" w:hAnsi="Arial" w:cs="Arial"/>
          <w:bCs/>
          <w:sz w:val="22"/>
          <w:szCs w:val="22"/>
        </w:rPr>
        <w:t xml:space="preserve"> à pouvoir au centre technique eau, situé </w:t>
      </w:r>
      <w:r w:rsidR="007423E2">
        <w:rPr>
          <w:rFonts w:ascii="Arial" w:hAnsi="Arial" w:cs="Arial"/>
          <w:bCs/>
          <w:sz w:val="22"/>
          <w:szCs w:val="22"/>
        </w:rPr>
        <w:t xml:space="preserve">6 </w:t>
      </w:r>
      <w:r w:rsidRPr="008F713C">
        <w:rPr>
          <w:rFonts w:ascii="Arial" w:hAnsi="Arial" w:cs="Arial"/>
          <w:bCs/>
          <w:sz w:val="22"/>
          <w:szCs w:val="22"/>
        </w:rPr>
        <w:t>avenue Désirée Masson à Vandœuvre-Lès-Nancy (54) ;</w:t>
      </w:r>
    </w:p>
    <w:p w:rsidR="008F713C" w:rsidRPr="008F713C" w:rsidRDefault="008F713C" w:rsidP="00554143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Poste à 39H avec RTT</w:t>
      </w:r>
    </w:p>
    <w:p w:rsidR="00554143" w:rsidRPr="008F713C" w:rsidRDefault="00554143" w:rsidP="00554143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8F713C">
        <w:rPr>
          <w:rFonts w:ascii="Arial" w:hAnsi="Arial" w:cs="Arial"/>
          <w:bCs/>
          <w:sz w:val="22"/>
          <w:szCs w:val="22"/>
        </w:rPr>
        <w:t>Astreintes et heures supplémentaires rémunérées</w:t>
      </w:r>
    </w:p>
    <w:p w:rsidR="00554143" w:rsidRPr="008F713C" w:rsidRDefault="00554143" w:rsidP="0055414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F713C">
        <w:rPr>
          <w:rFonts w:ascii="Arial" w:hAnsi="Arial" w:cs="Arial"/>
          <w:sz w:val="22"/>
          <w:szCs w:val="22"/>
        </w:rPr>
        <w:t xml:space="preserve">Titres restaurant, participation de l’employeur à la protection sociale complémentaire « maintien de salaire », Comité d’Action Sociale (dont chèques vacances), Amicale du personnel, participation à hauteur de 75 % </w:t>
      </w:r>
      <w:r w:rsidRPr="008F713C">
        <w:rPr>
          <w:rFonts w:ascii="Arial" w:hAnsi="Arial" w:cs="Arial"/>
          <w:sz w:val="22"/>
          <w:szCs w:val="22"/>
        </w:rPr>
        <w:t>aux</w:t>
      </w:r>
      <w:r w:rsidRPr="008F713C">
        <w:rPr>
          <w:rFonts w:ascii="Arial" w:hAnsi="Arial" w:cs="Arial"/>
          <w:sz w:val="22"/>
          <w:szCs w:val="22"/>
        </w:rPr>
        <w:t xml:space="preserve"> abonnement</w:t>
      </w:r>
      <w:r w:rsidRPr="008F713C">
        <w:rPr>
          <w:rFonts w:ascii="Arial" w:hAnsi="Arial" w:cs="Arial"/>
          <w:sz w:val="22"/>
          <w:szCs w:val="22"/>
        </w:rPr>
        <w:t>s</w:t>
      </w:r>
      <w:r w:rsidRPr="008F713C">
        <w:rPr>
          <w:rFonts w:ascii="Arial" w:hAnsi="Arial" w:cs="Arial"/>
          <w:sz w:val="22"/>
          <w:szCs w:val="22"/>
        </w:rPr>
        <w:t xml:space="preserve"> transports en commun.</w:t>
      </w:r>
    </w:p>
    <w:p w:rsidR="00554143" w:rsidRPr="008F713C" w:rsidRDefault="00554143" w:rsidP="00554143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8F713C">
        <w:rPr>
          <w:rFonts w:ascii="Arial" w:hAnsi="Arial" w:cs="Arial"/>
          <w:bCs/>
          <w:sz w:val="22"/>
          <w:szCs w:val="22"/>
        </w:rPr>
        <w:t>Poste ouvert aux personnes en situation de handicap.</w:t>
      </w:r>
    </w:p>
    <w:p w:rsidR="00554143" w:rsidRDefault="00554143" w:rsidP="00554143">
      <w:pPr>
        <w:pStyle w:val="NOTE"/>
        <w:ind w:left="709" w:firstLine="0"/>
        <w:jc w:val="center"/>
        <w:rPr>
          <w:rFonts w:ascii="Arial" w:eastAsia="Arial Unicode MS" w:hAnsi="Arial" w:cs="Arial"/>
          <w:b/>
          <w:bCs/>
          <w:sz w:val="20"/>
        </w:rPr>
      </w:pPr>
    </w:p>
    <w:p w:rsidR="00554143" w:rsidRDefault="00554143" w:rsidP="00554143">
      <w:pPr>
        <w:pStyle w:val="NOTE"/>
        <w:ind w:left="709" w:firstLine="0"/>
        <w:jc w:val="center"/>
        <w:rPr>
          <w:rFonts w:ascii="Arial" w:eastAsia="Arial Unicode MS" w:hAnsi="Arial" w:cs="Arial"/>
          <w:b/>
          <w:bCs/>
          <w:sz w:val="20"/>
        </w:rPr>
      </w:pPr>
    </w:p>
    <w:p w:rsidR="00554143" w:rsidRPr="008F713C" w:rsidRDefault="00554143" w:rsidP="00554143">
      <w:pPr>
        <w:pStyle w:val="NOTE"/>
        <w:ind w:left="420" w:firstLine="0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8F713C">
        <w:rPr>
          <w:rFonts w:ascii="Arial" w:eastAsia="Arial Unicode MS" w:hAnsi="Arial" w:cs="Arial"/>
          <w:bCs/>
          <w:sz w:val="22"/>
          <w:szCs w:val="22"/>
        </w:rPr>
        <w:t>Les candidatures (CV + lettre de motivation) sont à adresser à :</w:t>
      </w:r>
    </w:p>
    <w:p w:rsidR="00554143" w:rsidRPr="008F713C" w:rsidRDefault="00554143" w:rsidP="00554143">
      <w:pPr>
        <w:pStyle w:val="NOTE"/>
        <w:ind w:left="420" w:firstLine="0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8F713C">
        <w:rPr>
          <w:rFonts w:ascii="Arial" w:eastAsia="Arial Unicode MS" w:hAnsi="Arial" w:cs="Arial"/>
          <w:b/>
          <w:bCs/>
          <w:sz w:val="22"/>
          <w:szCs w:val="22"/>
        </w:rPr>
        <w:t>Monsieur le Président de la métropole du Grand Nancy</w:t>
      </w:r>
    </w:p>
    <w:p w:rsidR="00554143" w:rsidRPr="008F713C" w:rsidRDefault="00554143" w:rsidP="00554143">
      <w:pPr>
        <w:pStyle w:val="NOTE"/>
        <w:ind w:firstLine="0"/>
        <w:jc w:val="center"/>
        <w:rPr>
          <w:rStyle w:val="Lienhypertexte"/>
          <w:rFonts w:ascii="Arial" w:hAnsi="Arial" w:cs="Arial"/>
          <w:sz w:val="22"/>
          <w:szCs w:val="22"/>
        </w:rPr>
      </w:pPr>
      <w:r w:rsidRPr="008F713C">
        <w:rPr>
          <w:rFonts w:ascii="Arial" w:eastAsia="Arial Unicode MS" w:hAnsi="Arial" w:cs="Arial"/>
          <w:bCs/>
          <w:sz w:val="22"/>
          <w:szCs w:val="22"/>
        </w:rPr>
        <w:t>et à déposer à l'adresse suivante</w:t>
      </w:r>
      <w:r w:rsidRPr="008F713C">
        <w:rPr>
          <w:rFonts w:ascii="Arial" w:hAnsi="Arial" w:cs="Arial"/>
          <w:sz w:val="22"/>
          <w:szCs w:val="22"/>
        </w:rPr>
        <w:t xml:space="preserve"> : </w:t>
      </w:r>
      <w:hyperlink r:id="rId6" w:history="1">
        <w:r w:rsidRPr="008F713C">
          <w:rPr>
            <w:rStyle w:val="Lienhypertexte"/>
            <w:rFonts w:ascii="Arial" w:hAnsi="Arial" w:cs="Arial"/>
            <w:sz w:val="22"/>
            <w:szCs w:val="22"/>
          </w:rPr>
          <w:t>www.grandnancy.eu/candidature</w:t>
        </w:r>
      </w:hyperlink>
    </w:p>
    <w:p w:rsidR="00554143" w:rsidRPr="008F713C" w:rsidRDefault="00554143" w:rsidP="00554143">
      <w:pPr>
        <w:pStyle w:val="NOTE"/>
        <w:ind w:firstLine="0"/>
        <w:jc w:val="center"/>
        <w:rPr>
          <w:rFonts w:ascii="Arial" w:eastAsia="Arial Unicode MS" w:hAnsi="Arial" w:cs="Arial"/>
          <w:sz w:val="22"/>
          <w:szCs w:val="22"/>
        </w:rPr>
      </w:pPr>
    </w:p>
    <w:p w:rsidR="00554143" w:rsidRPr="008F713C" w:rsidRDefault="00B933D3" w:rsidP="00554143">
      <w:pPr>
        <w:pStyle w:val="NOTE"/>
        <w:ind w:firstLine="0"/>
        <w:jc w:val="center"/>
        <w:rPr>
          <w:rFonts w:ascii="Arial" w:eastAsia="Arial Unicode MS" w:hAnsi="Arial" w:cs="Arial"/>
          <w:b/>
          <w:sz w:val="22"/>
          <w:szCs w:val="22"/>
          <w:u w:val="single"/>
        </w:rPr>
      </w:pPr>
      <w:r>
        <w:rPr>
          <w:rFonts w:ascii="Arial" w:eastAsia="Arial Unicode MS" w:hAnsi="Arial" w:cs="Arial"/>
          <w:b/>
          <w:sz w:val="22"/>
          <w:szCs w:val="22"/>
          <w:u w:val="single"/>
        </w:rPr>
        <w:t>Date limite de candidature</w:t>
      </w:r>
      <w:bookmarkStart w:id="0" w:name="_GoBack"/>
      <w:bookmarkEnd w:id="0"/>
      <w:r w:rsidR="00554143" w:rsidRPr="008F713C">
        <w:rPr>
          <w:rFonts w:ascii="Arial" w:eastAsia="Arial Unicode MS" w:hAnsi="Arial" w:cs="Arial"/>
          <w:b/>
          <w:sz w:val="22"/>
          <w:szCs w:val="22"/>
          <w:u w:val="single"/>
        </w:rPr>
        <w:t> </w:t>
      </w:r>
      <w:r w:rsidR="00554143" w:rsidRPr="008F713C">
        <w:rPr>
          <w:rFonts w:ascii="Arial" w:eastAsia="Arial Unicode MS" w:hAnsi="Arial" w:cs="Arial"/>
          <w:b/>
          <w:sz w:val="22"/>
          <w:szCs w:val="22"/>
        </w:rPr>
        <w:t xml:space="preserve">: </w:t>
      </w:r>
      <w:r w:rsidR="00554143" w:rsidRPr="008F713C">
        <w:rPr>
          <w:rFonts w:ascii="Arial" w:eastAsia="Arial Unicode MS" w:hAnsi="Arial" w:cs="Arial"/>
          <w:b/>
          <w:sz w:val="22"/>
          <w:szCs w:val="22"/>
        </w:rPr>
        <w:t>05/05/2024</w:t>
      </w:r>
    </w:p>
    <w:p w:rsidR="00554143" w:rsidRPr="008F713C" w:rsidRDefault="00554143" w:rsidP="00554143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8F713C">
        <w:rPr>
          <w:rFonts w:ascii="Arial" w:eastAsia="Arial Unicode MS" w:hAnsi="Arial" w:cs="Arial"/>
          <w:b/>
          <w:sz w:val="22"/>
          <w:szCs w:val="22"/>
        </w:rPr>
        <w:t xml:space="preserve">En rappelant la référence n° GN </w:t>
      </w:r>
      <w:r w:rsidRPr="008F713C">
        <w:rPr>
          <w:rFonts w:ascii="Arial" w:eastAsia="Arial Unicode MS" w:hAnsi="Arial" w:cs="Arial"/>
          <w:b/>
          <w:sz w:val="22"/>
          <w:szCs w:val="22"/>
        </w:rPr>
        <w:t>24-61</w:t>
      </w:r>
    </w:p>
    <w:p w:rsidR="00554143" w:rsidRPr="008F713C" w:rsidRDefault="00554143" w:rsidP="00554143">
      <w:pPr>
        <w:pStyle w:val="NOTE"/>
        <w:ind w:left="709" w:firstLine="0"/>
        <w:jc w:val="center"/>
        <w:rPr>
          <w:rFonts w:ascii="Arial" w:eastAsia="Arial Unicode MS" w:hAnsi="Arial" w:cs="Arial"/>
          <w:sz w:val="22"/>
          <w:szCs w:val="22"/>
        </w:rPr>
      </w:pPr>
    </w:p>
    <w:p w:rsidR="00554143" w:rsidRPr="008F713C" w:rsidRDefault="00554143" w:rsidP="00554143">
      <w:pPr>
        <w:jc w:val="center"/>
        <w:rPr>
          <w:rFonts w:ascii="Arial" w:eastAsia="Arial Unicode MS" w:hAnsi="Arial" w:cs="Arial"/>
          <w:sz w:val="22"/>
          <w:szCs w:val="22"/>
        </w:rPr>
      </w:pPr>
      <w:r w:rsidRPr="008F713C">
        <w:rPr>
          <w:rFonts w:ascii="Arial" w:eastAsia="Arial Unicode MS" w:hAnsi="Arial" w:cs="Arial"/>
          <w:sz w:val="22"/>
          <w:szCs w:val="22"/>
        </w:rPr>
        <w:t xml:space="preserve">Renseignements : </w:t>
      </w:r>
    </w:p>
    <w:p w:rsidR="00554143" w:rsidRPr="008F713C" w:rsidRDefault="00554143" w:rsidP="00930B77">
      <w:pPr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8F713C">
        <w:rPr>
          <w:rFonts w:ascii="Arial" w:eastAsia="Arial Unicode MS" w:hAnsi="Arial" w:cs="Arial"/>
          <w:sz w:val="22"/>
          <w:szCs w:val="22"/>
        </w:rPr>
        <w:t xml:space="preserve">Monsieur </w:t>
      </w:r>
      <w:r w:rsidRPr="008F713C">
        <w:rPr>
          <w:rFonts w:ascii="Arial" w:eastAsia="Arial Unicode MS" w:hAnsi="Arial" w:cs="Arial"/>
          <w:sz w:val="22"/>
          <w:szCs w:val="22"/>
        </w:rPr>
        <w:t xml:space="preserve">Romuald GOTTI </w:t>
      </w:r>
      <w:r w:rsidRPr="008F713C">
        <w:rPr>
          <w:rFonts w:ascii="Arial" w:eastAsia="Arial Unicode MS" w:hAnsi="Arial" w:cs="Arial"/>
          <w:sz w:val="22"/>
          <w:szCs w:val="22"/>
        </w:rPr>
        <w:t xml:space="preserve">- </w:t>
      </w:r>
      <w:r w:rsidRPr="008F713C">
        <w:rPr>
          <w:rFonts w:ascii="Arial" w:eastAsia="Arial Unicode MS" w:hAnsi="Arial" w:cs="Arial"/>
          <w:bCs/>
          <w:sz w:val="22"/>
          <w:szCs w:val="22"/>
        </w:rPr>
        <w:t xml:space="preserve">Responsable </w:t>
      </w:r>
      <w:r w:rsidR="008F713C" w:rsidRPr="008F713C">
        <w:rPr>
          <w:rFonts w:ascii="Arial" w:eastAsia="Arial Unicode MS" w:hAnsi="Arial" w:cs="Arial"/>
          <w:bCs/>
          <w:sz w:val="22"/>
          <w:szCs w:val="22"/>
        </w:rPr>
        <w:t>de la gestion des réseaux d’eau et d’assainissement</w:t>
      </w:r>
      <w:r w:rsidRPr="008F713C">
        <w:rPr>
          <w:rFonts w:ascii="Arial" w:eastAsia="Arial Unicode MS" w:hAnsi="Arial" w:cs="Arial"/>
          <w:bCs/>
          <w:sz w:val="22"/>
          <w:szCs w:val="22"/>
        </w:rPr>
        <w:t xml:space="preserve"> : 03 83 91 </w:t>
      </w:r>
      <w:r w:rsidRPr="008F713C">
        <w:rPr>
          <w:rFonts w:ascii="Arial" w:eastAsia="Arial Unicode MS" w:hAnsi="Arial" w:cs="Arial"/>
          <w:bCs/>
          <w:sz w:val="22"/>
          <w:szCs w:val="22"/>
        </w:rPr>
        <w:t>83 03</w:t>
      </w:r>
    </w:p>
    <w:p w:rsidR="00554143" w:rsidRPr="008F713C" w:rsidRDefault="00554143" w:rsidP="00554143">
      <w:pPr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8F713C">
        <w:rPr>
          <w:rFonts w:ascii="Arial" w:eastAsia="Arial Unicode MS" w:hAnsi="Arial" w:cs="Arial"/>
          <w:bCs/>
          <w:sz w:val="22"/>
          <w:szCs w:val="22"/>
        </w:rPr>
        <w:t xml:space="preserve">Madame Céline ERB – </w:t>
      </w:r>
      <w:r w:rsidRPr="008F713C">
        <w:rPr>
          <w:rFonts w:ascii="Arial" w:eastAsia="Arial Unicode MS" w:hAnsi="Arial" w:cs="Arial"/>
          <w:bCs/>
          <w:sz w:val="22"/>
          <w:szCs w:val="22"/>
        </w:rPr>
        <w:t>Conseillère Recrutement-</w:t>
      </w:r>
      <w:r w:rsidRPr="008F713C">
        <w:rPr>
          <w:rFonts w:ascii="Arial" w:eastAsia="Arial Unicode MS" w:hAnsi="Arial" w:cs="Arial"/>
          <w:bCs/>
          <w:sz w:val="22"/>
          <w:szCs w:val="22"/>
        </w:rPr>
        <w:t>Mobilité : 03 83 91 84 46</w:t>
      </w:r>
    </w:p>
    <w:p w:rsidR="00554143" w:rsidRPr="008F713C" w:rsidRDefault="00554143" w:rsidP="006A1F0A">
      <w:pPr>
        <w:spacing w:after="60"/>
        <w:jc w:val="both"/>
        <w:rPr>
          <w:sz w:val="22"/>
          <w:szCs w:val="22"/>
        </w:rPr>
      </w:pPr>
    </w:p>
    <w:sectPr w:rsidR="00554143" w:rsidRPr="008F7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0A91"/>
    <w:multiLevelType w:val="hybridMultilevel"/>
    <w:tmpl w:val="0ACC8226"/>
    <w:lvl w:ilvl="0" w:tplc="5536874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2769A"/>
    <w:multiLevelType w:val="hybridMultilevel"/>
    <w:tmpl w:val="590A6026"/>
    <w:lvl w:ilvl="0" w:tplc="7B4A384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86BB3"/>
    <w:multiLevelType w:val="multilevel"/>
    <w:tmpl w:val="1EA8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E85612"/>
    <w:multiLevelType w:val="hybridMultilevel"/>
    <w:tmpl w:val="D3FCED00"/>
    <w:lvl w:ilvl="0" w:tplc="CA26C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28BD"/>
    <w:multiLevelType w:val="hybridMultilevel"/>
    <w:tmpl w:val="7BAE24E2"/>
    <w:lvl w:ilvl="0" w:tplc="38846A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CF"/>
    <w:rsid w:val="000230F5"/>
    <w:rsid w:val="00040230"/>
    <w:rsid w:val="000429E1"/>
    <w:rsid w:val="000C3BCF"/>
    <w:rsid w:val="000E35BD"/>
    <w:rsid w:val="00154F13"/>
    <w:rsid w:val="00180946"/>
    <w:rsid w:val="001D3E82"/>
    <w:rsid w:val="002A4DAF"/>
    <w:rsid w:val="002B5CAF"/>
    <w:rsid w:val="00321D22"/>
    <w:rsid w:val="00375C9A"/>
    <w:rsid w:val="004B1C42"/>
    <w:rsid w:val="00537496"/>
    <w:rsid w:val="00554143"/>
    <w:rsid w:val="005B6BF8"/>
    <w:rsid w:val="005E689F"/>
    <w:rsid w:val="00696AD9"/>
    <w:rsid w:val="006A1F0A"/>
    <w:rsid w:val="006D2098"/>
    <w:rsid w:val="007423E2"/>
    <w:rsid w:val="0075362E"/>
    <w:rsid w:val="007704B7"/>
    <w:rsid w:val="007B19BD"/>
    <w:rsid w:val="00826F6E"/>
    <w:rsid w:val="008F713C"/>
    <w:rsid w:val="00916E69"/>
    <w:rsid w:val="0092082E"/>
    <w:rsid w:val="00930B77"/>
    <w:rsid w:val="0094295D"/>
    <w:rsid w:val="0097653B"/>
    <w:rsid w:val="009C6FDD"/>
    <w:rsid w:val="00A94117"/>
    <w:rsid w:val="00A9462B"/>
    <w:rsid w:val="00B63652"/>
    <w:rsid w:val="00B750F1"/>
    <w:rsid w:val="00B933D3"/>
    <w:rsid w:val="00CA6DE5"/>
    <w:rsid w:val="00CF4EDE"/>
    <w:rsid w:val="00D17BAE"/>
    <w:rsid w:val="00D25575"/>
    <w:rsid w:val="00D407EB"/>
    <w:rsid w:val="00F50106"/>
    <w:rsid w:val="00FD1B40"/>
    <w:rsid w:val="00F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C230"/>
  <w15:docId w15:val="{A045EAE6-F701-4667-B0D0-05352F87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TE">
    <w:name w:val="NOTE"/>
    <w:basedOn w:val="Normal"/>
    <w:rsid w:val="0075362E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Univers" w:hAnsi="Univers"/>
      <w:szCs w:val="20"/>
    </w:rPr>
  </w:style>
  <w:style w:type="character" w:styleId="Lienhypertexte">
    <w:name w:val="Hyperlink"/>
    <w:basedOn w:val="Policepardfaut"/>
    <w:rsid w:val="0075362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75C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35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5BD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541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nancy.eu/candidature" TargetMode="External"/><Relationship Id="rId5" Type="http://schemas.openxmlformats.org/officeDocument/2006/relationships/hyperlink" Target="http://www.grandnancy.eu/candidatu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607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NANCY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VERRIER</dc:creator>
  <cp:lastModifiedBy>Celine ERB</cp:lastModifiedBy>
  <cp:revision>6</cp:revision>
  <cp:lastPrinted>2018-12-12T13:23:00Z</cp:lastPrinted>
  <dcterms:created xsi:type="dcterms:W3CDTF">2024-03-29T13:16:00Z</dcterms:created>
  <dcterms:modified xsi:type="dcterms:W3CDTF">2024-03-29T14:39:00Z</dcterms:modified>
</cp:coreProperties>
</file>